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lang w:eastAsia="zh-CN"/>
        </w:rPr>
        <w:t>铜仁市妇幼保健院部分设备及部分试剂、耗材</w:t>
      </w:r>
      <w:r>
        <w:rPr>
          <w:rFonts w:hint="eastAsia"/>
          <w:b/>
          <w:bCs/>
          <w:sz w:val="44"/>
          <w:szCs w:val="52"/>
          <w:lang w:val="en-US" w:eastAsia="zh-CN"/>
        </w:rPr>
        <w:t>采购</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lang w:val="en-US" w:eastAsia="zh-CN"/>
        </w:rPr>
        <w:t>2021</w:t>
      </w:r>
      <w:r>
        <w:rPr>
          <w:rFonts w:hint="eastAsia"/>
          <w:sz w:val="36"/>
          <w:szCs w:val="44"/>
        </w:rPr>
        <w:t>年</w:t>
      </w:r>
      <w:r>
        <w:rPr>
          <w:rFonts w:hint="eastAsia"/>
          <w:sz w:val="36"/>
          <w:szCs w:val="44"/>
          <w:lang w:val="en-US" w:eastAsia="zh-CN"/>
        </w:rPr>
        <w:t>12</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w:t>
      </w:r>
      <w:r>
        <w:rPr>
          <w:rFonts w:hint="eastAsia" w:asciiTheme="minorEastAsia" w:hAnsiTheme="minorEastAsia" w:cstheme="minorEastAsia"/>
          <w:color w:val="000000" w:themeColor="text1"/>
          <w:kern w:val="0"/>
          <w:sz w:val="30"/>
          <w:szCs w:val="30"/>
          <w:shd w:val="clear" w:color="auto" w:fill="FFFFFF"/>
          <w:lang w:eastAsia="zh-CN"/>
        </w:rPr>
        <w:t>铜仁市妇幼保健院部分设备及部分试剂、耗材</w:t>
      </w:r>
      <w:r>
        <w:rPr>
          <w:rFonts w:hint="eastAsia" w:asciiTheme="minorEastAsia" w:hAnsiTheme="minorEastAsia" w:cstheme="minorEastAsia"/>
          <w:color w:val="000000" w:themeColor="text1"/>
          <w:kern w:val="0"/>
          <w:sz w:val="30"/>
          <w:szCs w:val="30"/>
          <w:shd w:val="clear" w:color="auto" w:fill="FFFFFF"/>
          <w:lang w:val="en-US" w:eastAsia="zh-CN"/>
        </w:rPr>
        <w:t>采购</w:t>
      </w:r>
      <w:r>
        <w:rPr>
          <w:rFonts w:hint="eastAsia" w:asciiTheme="minorEastAsia" w:hAnsiTheme="minorEastAsia" w:cstheme="minorEastAsia"/>
          <w:color w:val="000000" w:themeColor="text1"/>
          <w:kern w:val="0"/>
          <w:sz w:val="30"/>
          <w:szCs w:val="30"/>
          <w:shd w:val="clear" w:color="auto" w:fill="FFFFFF"/>
        </w:rPr>
        <w:t>项目进行院内竞争性谈判招标，具有供货能力的供应商均可前来报名。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12</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31</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2022年1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7</w:t>
      </w:r>
      <w:r>
        <w:rPr>
          <w:rFonts w:hint="eastAsia" w:asciiTheme="minorEastAsia" w:hAnsiTheme="minorEastAsia" w:cstheme="minorEastAsia"/>
          <w:color w:val="000000" w:themeColor="text1"/>
          <w:kern w:val="0"/>
          <w:sz w:val="30"/>
          <w:szCs w:val="30"/>
          <w:shd w:val="clear" w:color="auto" w:fill="FFFFFF"/>
        </w:rPr>
        <w:t>日上午1</w:t>
      </w:r>
      <w:r>
        <w:rPr>
          <w:rFonts w:hint="eastAsia" w:asciiTheme="minorEastAsia" w:hAnsiTheme="minorEastAsia" w:cstheme="minorEastAsia"/>
          <w:color w:val="000000" w:themeColor="text1"/>
          <w:kern w:val="0"/>
          <w:sz w:val="30"/>
          <w:szCs w:val="30"/>
          <w:shd w:val="clear" w:color="auto" w:fill="FFFFFF"/>
          <w:lang w:val="en-US" w:eastAsia="zh-CN"/>
        </w:rPr>
        <w:t>0</w:t>
      </w:r>
      <w:r>
        <w:rPr>
          <w:rFonts w:hint="eastAsia" w:asciiTheme="minorEastAsia" w:hAnsiTheme="minorEastAsia" w:cstheme="minorEastAsia"/>
          <w:color w:val="000000" w:themeColor="text1"/>
          <w:kern w:val="0"/>
          <w:sz w:val="30"/>
          <w:szCs w:val="30"/>
          <w:shd w:val="clear" w:color="auto" w:fill="FFFFFF"/>
        </w:rPr>
        <w:t>：30(工作日期间)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7</w:t>
      </w:r>
      <w:r>
        <w:rPr>
          <w:rFonts w:hint="eastAsia" w:asciiTheme="minorEastAsia" w:hAnsiTheme="minorEastAsia" w:cstheme="minorEastAsia"/>
          <w:color w:val="000000" w:themeColor="text1"/>
          <w:kern w:val="0"/>
          <w:sz w:val="30"/>
          <w:szCs w:val="30"/>
          <w:shd w:val="clear" w:color="auto" w:fill="FFFFFF"/>
        </w:rPr>
        <w:t>日</w:t>
      </w:r>
      <w:r>
        <w:rPr>
          <w:rFonts w:hint="eastAsia" w:asciiTheme="minorEastAsia" w:hAnsiTheme="minorEastAsia" w:cstheme="minorEastAsia"/>
          <w:color w:val="000000" w:themeColor="text1"/>
          <w:kern w:val="0"/>
          <w:sz w:val="30"/>
          <w:szCs w:val="30"/>
          <w:shd w:val="clear" w:color="auto" w:fill="FFFFFF"/>
          <w:lang w:val="en-US" w:eastAsia="zh-CN"/>
        </w:rPr>
        <w:t>10:0</w:t>
      </w:r>
      <w:r>
        <w:rPr>
          <w:rFonts w:hint="eastAsia" w:asciiTheme="minorEastAsia" w:hAnsiTheme="minorEastAsia" w:cstheme="minorEastAsia"/>
          <w:color w:val="000000" w:themeColor="text1"/>
          <w:kern w:val="0"/>
          <w:sz w:val="30"/>
          <w:szCs w:val="30"/>
          <w:shd w:val="clear" w:color="auto" w:fill="FFFFFF"/>
        </w:rPr>
        <w:t>0分在铜仁市妇幼保健</w:t>
      </w:r>
      <w:r>
        <w:rPr>
          <w:rFonts w:hint="eastAsia" w:asciiTheme="minorEastAsia" w:hAnsiTheme="minorEastAsia" w:cstheme="minorEastAsia"/>
          <w:color w:val="000000" w:themeColor="text1"/>
          <w:kern w:val="0"/>
          <w:sz w:val="30"/>
          <w:szCs w:val="30"/>
          <w:shd w:val="clear" w:color="auto" w:fill="FFFFFF"/>
          <w:lang w:eastAsia="zh-CN"/>
        </w:rPr>
        <w:t>院</w:t>
      </w:r>
      <w:r>
        <w:rPr>
          <w:rFonts w:hint="eastAsia" w:asciiTheme="minorEastAsia" w:hAnsiTheme="minorEastAsia" w:cstheme="minorEastAsia"/>
          <w:color w:val="000000" w:themeColor="text1"/>
          <w:kern w:val="0"/>
          <w:sz w:val="30"/>
          <w:szCs w:val="30"/>
          <w:shd w:val="clear" w:color="auto" w:fill="FFFFFF"/>
        </w:rPr>
        <w:t>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7</w:t>
      </w:r>
      <w:r>
        <w:rPr>
          <w:rFonts w:hint="eastAsia" w:asciiTheme="minorEastAsia" w:hAnsiTheme="minorEastAsia" w:cstheme="minorEastAsia"/>
          <w:color w:val="000000" w:themeColor="text1"/>
          <w:kern w:val="0"/>
          <w:sz w:val="30"/>
          <w:szCs w:val="30"/>
          <w:shd w:val="clear" w:color="auto" w:fill="FFFFFF"/>
        </w:rPr>
        <w:t>日</w:t>
      </w:r>
    </w:p>
    <w:p>
      <w:pPr>
        <w:widowControl/>
        <w:jc w:val="left"/>
        <w:rPr>
          <w:rFonts w:hint="eastAsia" w:asciiTheme="minorEastAsia" w:hAnsiTheme="minorEastAsia" w:eastAsiaTheme="minorEastAsia" w:cstheme="minorEastAsia"/>
          <w:color w:val="000000" w:themeColor="text1"/>
          <w:kern w:val="0"/>
          <w:sz w:val="30"/>
          <w:szCs w:val="30"/>
          <w:shd w:val="clear" w:color="auto" w:fill="FFFFFF"/>
          <w:lang w:eastAsia="zh-CN"/>
        </w:rPr>
      </w:pPr>
      <w:r>
        <w:rPr>
          <w:rFonts w:hint="eastAsia" w:asciiTheme="minorEastAsia" w:hAnsiTheme="minorEastAsia" w:cstheme="minorEastAsia"/>
          <w:color w:val="000000" w:themeColor="text1"/>
          <w:kern w:val="0"/>
          <w:sz w:val="30"/>
          <w:szCs w:val="30"/>
          <w:shd w:val="clear" w:color="auto" w:fill="FFFFFF"/>
          <w:lang w:eastAsia="zh-CN"/>
        </w:rPr>
        <w:t>需求参数：</w:t>
      </w:r>
    </w:p>
    <w:tbl>
      <w:tblPr>
        <w:tblW w:w="73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80"/>
        <w:gridCol w:w="1500"/>
        <w:gridCol w:w="1770"/>
        <w:gridCol w:w="160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序号</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商品名称</w:t>
            </w:r>
          </w:p>
        </w:tc>
        <w:tc>
          <w:tcPr>
            <w:tcW w:w="1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基本单位</w:t>
            </w:r>
          </w:p>
        </w:tc>
        <w:tc>
          <w:tcPr>
            <w:tcW w:w="1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数量</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lang w:eastAsia="zh-CN"/>
              </w:rPr>
            </w:pPr>
            <w:r>
              <w:rPr>
                <w:rFonts w:hint="eastAsia" w:ascii="宋体" w:hAnsi="宋体" w:eastAsia="宋体" w:cs="宋体"/>
                <w:b/>
                <w:bCs/>
                <w:i w:val="0"/>
                <w:iCs w:val="0"/>
                <w:color w:val="000000"/>
                <w:kern w:val="0"/>
                <w:sz w:val="24"/>
                <w:szCs w:val="24"/>
                <w:u w:val="none"/>
                <w:bdr w:val="none" w:color="auto" w:sz="0" w:space="0"/>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132压力蒸汽灭菌化学指示条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134℃压力蒸汽灭菌化学指示条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3M灭菌书写指示胶带（压力蒸汽用）</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85空气除尘剂罐</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ABS床头柜</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Chromed ES 胰酶溶解液</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Chromed K氯化钾低渗液</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Chromrd E胰酶0.5%</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Chromed TB 胰酶缓冲液</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DRE-PW 10F 可控式吸痰管 （新生儿吸痰管）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DRE-PW 6F可控式吸痰管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TM-100型医用超声耦合剂</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艾立舒（一次性壳聚糖阴道填塞吸附栓）</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百诺恩 云薄瞬吸纸尿裤</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包</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绑扎胶布</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便携式吸痰器</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保温箱</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不锈钢担架车</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不锈钢服药杯</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不锈钢输液架</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不锈钢输液架</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不锈钢手术凳 G型</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不锈钢弯盘（腰子盘）</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不锈钢治疗车</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不锈钢转椅I型</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单极电缆线</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条</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持针钳</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把</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床头卡片</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弹性绷带（胎监型）</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包</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电子婴儿秤</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弹性绷带（自粘弹性绷带）</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卷</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动脉采血器</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妇科检查床</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钙石灰 B型</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高级全功能护理训练模拟人</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负极板连线</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条</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罐注管路</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条</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高清晰度聚丙烯锥形管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红苹果自封袋</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急救车</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急救车</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健美腹带</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条</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卡威光纤喉镜</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凯斯普化学指示卡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离心管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口垫</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麻醉机和呼吸机用呼吸管路</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脉搏血氧饱和度仪</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麻醉面罩</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尿沉渣试管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免洗载波片</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箱</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朴恩 上臂式血压袖带</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脐贴</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强生婴儿润肤油</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抢救车</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砂轮</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十二导心电图记录纸</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本</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手术防粘连液</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手术电极</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四氯化碳</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输液架</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台式血压计袖带（+充气球）</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特定电磁波谱治疗器</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体温计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网纹易撕胶带(3M)</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卷</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微量泵延长管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无菌敷料（PU透明膜敷料）</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无菌敷料（输液固定透明敷料）</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无菌手术刀片</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无菌手术刀片</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吸收性明胶海绵</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细菌生化鉴别试剂</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显微剪</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把</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显微镊</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把</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新华牌132℃压力蒸汽灭菌化学指示卡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显微止血夹</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显微眼用持针钳</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把</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新华牌B-D试验真空测试图</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新华牌压力蒸汽灭菌封包胶粘带</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卷</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新华牌压力蒸汽灭菌化学指示胶粘带</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卷</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血凝仪光源灯泡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液体石蜡化学纯</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一次性肛门冲洗器</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一次性肛门冲洗器</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压舌板（木）</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一次性使用白细胞过滤输血器材</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一次性精子计数池</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人份</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一次性使用备皮刀</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把</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一次性使用鼻氧管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一次性使用便袋（小儿集尿袋）</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一次性使用病毒采样管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一次性使用肠道冲洗包</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一次性使用采样盒（细胞保存液）</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一次性使用袋式输液器 带针</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一次性使用袋式输液器 带针</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一次性使用导尿包</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包</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一次性使用导尿管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一次性使用喉镜片</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一次性使用静脉输液针</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一次性使用静脉输液针</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一次性使用连接管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一次性使用配药注射器 带针 （无菌溶药器）</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一次性使用配药注射器（带针）</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一次性使用配药注射器带针（无菌溶药器）</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一次性使用气管导管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一次性使用气管导管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一次性使用气管导管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一次性使用气管导管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一次性使用气管导管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一次性使用气管导管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一次性使用手术单（床罩）</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一次性使用输血器带针</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一次性使用输液器 带针</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一次性使用输液器（带针）</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一次性使用胃管（硅胶）</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一次性使用胃管（硅胶）</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一次性使用无菌换药包（灭菌型）</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一次性使用无菌阴道扩张器</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一次性使用无菌注射器 带针</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一次性使用无菌注射器 带针</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一次性使用无菌注射器 带针 （20ML空针）红色</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一次性使用无菌注射器（带针）中头式</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一次性使用无菌注射器（带针）</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一次性使用无菌注射器带针（中头式）</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一次性使用无菌注射器带针（中头式）</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一次性使用无菌注射针</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一次性使用无菌注射针（诺和针）</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一次性使用无菌注射针（皮试针）</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一次性使用吸痰管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一次性使用吸痰管（硅胶）</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一次性使用吸痰管（硅橡胶）</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一次性使用消毒方巾</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条</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一次性使用心电电极</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一次性使用血液回收灌装置</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一次性使用血液回收灌装置</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根</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一次性使用血液收集装置</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一次性使用压力传感器</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一次性使用医用橡胶检查手套</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一次性使用医用橡胶检查手套</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一次性使用引流袋</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一次性使用引流管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一次性使用中心静脉导管包</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包</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一次性使用中单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条</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一次性使用子宫造影管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一次性使用自粘无菌敷贴（C型输液贴）</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一次性使用自粘无菌敷贴（C型输液贴）</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一次性视频喉镜片</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一次性塑料奶瓶（带奶盖）</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一次性塑料转液管（吸管）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一次性无菌旋塞（三通阀）</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医用等离子体空气消毒器</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一览卡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医用防雾防溅面罩</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医用凡士林纱布</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医用拉钩</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把</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医用留置针贴（医用无菌敷贴）</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医用无菌防护套</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医用推车（组合式全塑）</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医用推车（组合式全塑）</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胰岛素笔式数显注射器（诺和笔5）</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阴性球菌</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婴儿游泳脖圈</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治疗车</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台</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婴幼儿储雾罐</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中性电极成人单极</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172</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一次性使用输液瓶口贴</w:t>
            </w:r>
          </w:p>
        </w:tc>
        <w:tc>
          <w:tcPr>
            <w:tcW w:w="17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片</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173</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一次性使用阴道无菌扩阴器</w:t>
            </w:r>
          </w:p>
        </w:tc>
        <w:tc>
          <w:tcPr>
            <w:tcW w:w="17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细胞培养瓶（透气）</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人乳头瘤病毒核酸检测试剂盒(生物芯片法)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人份</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电泳凝胶板</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人份</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样品槽</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诺如病毒抗原检测试剂盒（胶体金法）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人份</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血琼脂培养基</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SS琼脂培养基</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羊水细胞培养基</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无菌采样袋</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异丙醇</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凝血质控品（水平2）</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质控品（水平1）</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羊水细胞培养基</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玻璃染色缸</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血培养瓶（中和抗生素厌氧培养瓶）</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非发酵菌属（细菌鉴定药敏分析试剂板）</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阴性球菌</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血培养瓶（中和抗生素需氧培养瓶）</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（无芽）孢阳性杆菌</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补充因子</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嗜血杆菌</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嗜血杆菌巧克力琼脂培养基（分离培养法）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即用型营养琼脂培养基</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麦康凯琼脂培养基（培养法）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念珠菌属真菌显色培养基（培养法）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过敏原特异性IgE抗体检测试剂盒（酶联免疫法）（综合14项）</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人份</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过敏原特异性IgE抗体检测试剂盒（酶联免疫法）吸入常见10项</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人份</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一次性使用离心管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微量移液器吸嘴</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移液器吸嘴</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PCR管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玻璃酒精灯</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离心管 螺口</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一次性使用抗凝离心管（子弹头）</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移液器吸咀</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移液器吸咀</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移液器吸咀（吸头）</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塑料吸管（无菌）</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吸咀</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一次性塑料转液管（巴氏吸管）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一次性使用离心管</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肠道产毒性大肠艾希氏菌诊断血清（10种）</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肠道致病性大肠艾希氏菌诊断血清</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沙门氏菌属诊断血清</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志贺氏菌属诊断血清</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R2A琼脂平皿</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一次性精子记数池</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全自动精子分析仪质控品</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羊水细胞培养基</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乙型肝炎病毒e抗体检测试剂盒（酶联免疫法）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乙型肝炎病毒e抗原检测试剂盒（酶联免疫法）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乙型肝炎病毒表面抗原检测试剂盒（酶联免疫法）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乙型肝炎病毒核心抗体检测试剂盒（酶联免疫法）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甲型肝炎病毒IgM抗体检测试剂盒（酶联免疫法）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外周血细胞保存液配秋水仙素</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管</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吉姆萨染色液（含缓冲液）</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免洗载波片</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箱</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定量接种环（塑料）</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广范试纸 PH</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本</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D-二聚体（D-Dimer)测定试剂盒（乳胶免疫比浊法）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CS 2000i 2100i 血凝杯</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只</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SYSMEX清洗液I</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D-二聚体质控品（高值）</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纤维蛋白（原）降解产物质控品（高值）</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活化部分凝血活酶时间（APTT)测定试剂盒（鞣花酸）（凝固法）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凝血酶原时间（PT）测定试剂盒（液体型）（凝固法）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1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纤维蛋白（原）降解产物（FDP)测定试剂盒（乳胶免疫比浊法）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纤维蛋白原（FIB)测定试剂盒（液体型）（凝固法）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凝血酶时间（TT）测定试剂盒（液体型）（凝固法）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抗凝血酶Ⅲ（AT-Ⅲ）测定试剂盒（发色底物法）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凝血非定值质控品（正常）</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凝血非定值质控品（异常）</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C反应试剂</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超敏C反应蛋白测定试剂盒(散射比浊法)</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GPS套装针（吸头）</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吐温20</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四氯化碳</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无水硫酸镁</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大肠埃希氏菌</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金黄色葡萄球菌</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铜绿假单胞菌</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细菌生化鉴别试剂</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氢氧化钠</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血琼脂平板</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SS琼脂平板</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巧克力色血琼脂平板（嗜血型）</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营养琼脂培养基</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弧菌显色平板</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262</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念珠菌显色平板</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263</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麦康凯琼脂平板</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264</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物表测试培养基</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265</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B群链球菌显色平板</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266</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孤菌显色平板</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267</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淋球菌琼脂平板</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268</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无水乙醇</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269</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含珠菌种保存管-II型</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盒</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270</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氨基黑10B</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瓶</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271</w:t>
            </w:r>
          </w:p>
        </w:tc>
        <w:tc>
          <w:tcPr>
            <w:tcW w:w="150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缓冲液</w:t>
            </w:r>
          </w:p>
        </w:tc>
        <w:tc>
          <w:tcPr>
            <w:tcW w:w="177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272</w:t>
            </w:r>
          </w:p>
        </w:tc>
        <w:tc>
          <w:tcPr>
            <w:tcW w:w="150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甲型肝炎病毒IgM抗体检测试剂盒（胶体金法）</w:t>
            </w:r>
          </w:p>
        </w:tc>
        <w:tc>
          <w:tcPr>
            <w:tcW w:w="177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人份</w:t>
            </w:r>
          </w:p>
        </w:tc>
        <w:tc>
          <w:tcPr>
            <w:tcW w:w="160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r>
    </w:tbl>
    <w:p>
      <w:pPr>
        <w:widowControl/>
        <w:jc w:val="center"/>
        <w:rPr>
          <w:rFonts w:asciiTheme="minorEastAsia" w:hAnsiTheme="minorEastAsia" w:cstheme="minorEastAsia"/>
          <w:color w:val="666666"/>
          <w:kern w:val="0"/>
          <w:sz w:val="30"/>
          <w:szCs w:val="30"/>
          <w:shd w:val="clear" w:color="auto" w:fill="FFFFFF"/>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Cs w:val="24"/>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xMTdlMTQxNzgxMWNkNTMxZmRhOTRmNTk0OTllZmUifQ=="/>
  </w:docVars>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A2C6E2A"/>
    <w:rsid w:val="0B444E92"/>
    <w:rsid w:val="0B51228A"/>
    <w:rsid w:val="0DBA4822"/>
    <w:rsid w:val="10621425"/>
    <w:rsid w:val="10B32167"/>
    <w:rsid w:val="10DF7C97"/>
    <w:rsid w:val="18B44D8D"/>
    <w:rsid w:val="1A6A4FB2"/>
    <w:rsid w:val="1B3D7F0E"/>
    <w:rsid w:val="226E3E03"/>
    <w:rsid w:val="24D75A43"/>
    <w:rsid w:val="28712F10"/>
    <w:rsid w:val="2BA32DB2"/>
    <w:rsid w:val="35FF0768"/>
    <w:rsid w:val="3E69396B"/>
    <w:rsid w:val="438D0BFE"/>
    <w:rsid w:val="46CC21AA"/>
    <w:rsid w:val="4A8B1FB3"/>
    <w:rsid w:val="58F914FE"/>
    <w:rsid w:val="604C7785"/>
    <w:rsid w:val="61A27FA2"/>
    <w:rsid w:val="61F740F1"/>
    <w:rsid w:val="667D636F"/>
    <w:rsid w:val="68727584"/>
    <w:rsid w:val="72D91D2C"/>
    <w:rsid w:val="77F308AF"/>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 w:type="character" w:customStyle="1" w:styleId="39">
    <w:name w:val="font01"/>
    <w:basedOn w:val="8"/>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634</Words>
  <Characters>671</Characters>
  <Lines>8</Lines>
  <Paragraphs>2</Paragraphs>
  <TotalTime>8</TotalTime>
  <ScaleCrop>false</ScaleCrop>
  <LinksUpToDate>false</LinksUpToDate>
  <CharactersWithSpaces>815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2022-09-07T11:29:17Z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687B218A8F7A481F9E3433E196177358</vt:lpwstr>
  </property>
</Properties>
</file>