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lang w:eastAsia="zh-CN"/>
        </w:rPr>
        <w:t>铜仁市妇幼保健院部分耗材</w:t>
      </w:r>
      <w:r>
        <w:rPr>
          <w:rFonts w:hint="eastAsia"/>
          <w:b/>
          <w:bCs/>
          <w:sz w:val="44"/>
          <w:szCs w:val="52"/>
          <w:lang w:val="en-US" w:eastAsia="zh-CN"/>
        </w:rPr>
        <w:t>采购</w:t>
      </w:r>
    </w:p>
    <w:p>
      <w:pPr>
        <w:jc w:val="center"/>
        <w:rPr>
          <w:b/>
          <w:bCs/>
          <w:sz w:val="44"/>
          <w:szCs w:val="52"/>
        </w:rPr>
      </w:pPr>
      <w:r>
        <w:rPr>
          <w:rFonts w:hint="eastAsia"/>
          <w:b/>
          <w:bCs/>
          <w:sz w:val="44"/>
          <w:szCs w:val="52"/>
        </w:rPr>
        <w:t>竞争性谈判文件</w:t>
      </w: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ind w:firstLine="6120" w:firstLineChars="1700"/>
        <w:rPr>
          <w:sz w:val="36"/>
          <w:szCs w:val="44"/>
        </w:rPr>
      </w:pPr>
      <w:r>
        <w:rPr>
          <w:rFonts w:hint="eastAsia"/>
          <w:sz w:val="36"/>
          <w:szCs w:val="44"/>
          <w:lang w:val="en-US" w:eastAsia="zh-CN"/>
        </w:rPr>
        <w:t>2021</w:t>
      </w:r>
      <w:r>
        <w:rPr>
          <w:rFonts w:hint="eastAsia"/>
          <w:sz w:val="36"/>
          <w:szCs w:val="44"/>
        </w:rPr>
        <w:t>年</w:t>
      </w:r>
      <w:r>
        <w:rPr>
          <w:rFonts w:hint="eastAsia"/>
          <w:sz w:val="36"/>
          <w:szCs w:val="44"/>
          <w:lang w:val="en-US" w:eastAsia="zh-CN"/>
        </w:rPr>
        <w:t>7</w:t>
      </w:r>
      <w:r>
        <w:rPr>
          <w:rFonts w:hint="eastAsia"/>
          <w:sz w:val="36"/>
          <w:szCs w:val="44"/>
        </w:rPr>
        <w:t>月</w:t>
      </w:r>
    </w:p>
    <w:p>
      <w:pPr>
        <w:widowControl/>
        <w:ind w:firstLine="600" w:firstLineChars="200"/>
        <w:jc w:val="left"/>
        <w:rPr>
          <w:rFonts w:asciiTheme="minorEastAsia" w:hAnsiTheme="minorEastAsia" w:cstheme="minorEastAsia"/>
          <w:color w:val="000000" w:themeColor="text1"/>
          <w:sz w:val="30"/>
          <w:szCs w:val="30"/>
        </w:rPr>
      </w:pPr>
      <w:r>
        <w:rPr>
          <w:rFonts w:hint="eastAsia" w:asciiTheme="minorEastAsia" w:hAnsiTheme="minorEastAsia" w:cstheme="minorEastAsia"/>
          <w:color w:val="000000" w:themeColor="text1"/>
          <w:kern w:val="0"/>
          <w:sz w:val="30"/>
          <w:szCs w:val="30"/>
          <w:shd w:val="clear" w:color="auto" w:fill="FFFFFF"/>
        </w:rPr>
        <w:t>铜仁市妇幼保健院对</w:t>
      </w:r>
      <w:r>
        <w:rPr>
          <w:rFonts w:hint="eastAsia" w:asciiTheme="minorEastAsia" w:hAnsiTheme="minorEastAsia" w:cstheme="minorEastAsia"/>
          <w:color w:val="000000" w:themeColor="text1"/>
          <w:kern w:val="0"/>
          <w:sz w:val="30"/>
          <w:szCs w:val="30"/>
          <w:shd w:val="clear" w:color="auto" w:fill="FFFFFF"/>
          <w:lang w:eastAsia="zh-CN"/>
        </w:rPr>
        <w:t>铜仁市妇幼保健院部分耗材</w:t>
      </w:r>
      <w:r>
        <w:rPr>
          <w:rFonts w:hint="eastAsia" w:asciiTheme="minorEastAsia" w:hAnsiTheme="minorEastAsia" w:cstheme="minorEastAsia"/>
          <w:color w:val="000000" w:themeColor="text1"/>
          <w:kern w:val="0"/>
          <w:sz w:val="30"/>
          <w:szCs w:val="30"/>
          <w:shd w:val="clear" w:color="auto" w:fill="FFFFFF"/>
          <w:lang w:val="en-US" w:eastAsia="zh-CN"/>
        </w:rPr>
        <w:t>采购</w:t>
      </w:r>
      <w:r>
        <w:rPr>
          <w:rFonts w:hint="eastAsia" w:asciiTheme="minorEastAsia" w:hAnsiTheme="minorEastAsia" w:cstheme="minorEastAsia"/>
          <w:color w:val="000000" w:themeColor="text1"/>
          <w:kern w:val="0"/>
          <w:sz w:val="30"/>
          <w:szCs w:val="30"/>
          <w:shd w:val="clear" w:color="auto" w:fill="FFFFFF"/>
        </w:rPr>
        <w:t>项目进行院内竞争性谈判招标，具有供货能力的供应商均可前来报名。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1、相关产品名称及要求：（详见附表）</w:t>
      </w:r>
    </w:p>
    <w:p>
      <w:pPr>
        <w:widowControl/>
        <w:numPr>
          <w:ilvl w:val="0"/>
          <w:numId w:val="1"/>
        </w:numPr>
        <w:ind w:firstLine="600" w:firstLineChars="20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报名：</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3、投标人资格要求：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⑴具有独立承担民事责任的能力；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⑵具有良好的商业信誉；</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⑶具有履行合同所必须的设备和专业技术能力；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⑷有依法缴纳税收的良好记录；</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⑸产品质量必须达到国家相关规范合格或以上；</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4、开标须携带的资料和标书内容要求：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1）开标须携带的资料</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①投标人身份证原件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②投标文件一份；</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2）标书内容要求：</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（1）报价表</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投标单位营业执照</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投标单位医疗器械经营许可证</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投标单位组织机构代码证</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投标单位税务登记证</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投标单位法人授权书</w:t>
      </w:r>
    </w:p>
    <w:p>
      <w:pPr>
        <w:widowControl/>
        <w:numPr>
          <w:ilvl w:val="0"/>
          <w:numId w:val="2"/>
        </w:numPr>
        <w:ind w:left="630" w:leftChars="0" w:firstLineChars="0"/>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投标单位法人身份证复印件</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5、报名时间及获取招标文件地点：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①报名时间：202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日至</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26</w:t>
      </w:r>
      <w:r>
        <w:rPr>
          <w:rFonts w:hint="eastAsia" w:asciiTheme="minorEastAsia" w:hAnsiTheme="minorEastAsia" w:cstheme="minorEastAsia"/>
          <w:color w:val="000000" w:themeColor="text1"/>
          <w:kern w:val="0"/>
          <w:sz w:val="30"/>
          <w:szCs w:val="30"/>
          <w:shd w:val="clear" w:color="auto" w:fill="FFFFFF"/>
        </w:rPr>
        <w:t>日上午1</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w:t>
      </w:r>
      <w:r>
        <w:rPr>
          <w:rFonts w:hint="eastAsia" w:asciiTheme="minorEastAsia" w:hAnsiTheme="minorEastAsia" w:cstheme="minorEastAsia"/>
          <w:color w:val="000000" w:themeColor="text1"/>
          <w:kern w:val="0"/>
          <w:sz w:val="30"/>
          <w:szCs w:val="30"/>
          <w:shd w:val="clear" w:color="auto" w:fill="FFFFFF"/>
          <w:lang w:val="en-US" w:eastAsia="zh-CN"/>
        </w:rPr>
        <w:t>0</w:t>
      </w:r>
      <w:r>
        <w:rPr>
          <w:rFonts w:hint="eastAsia" w:asciiTheme="minorEastAsia" w:hAnsiTheme="minorEastAsia" w:cstheme="minorEastAsia"/>
          <w:color w:val="000000" w:themeColor="text1"/>
          <w:kern w:val="0"/>
          <w:sz w:val="30"/>
          <w:szCs w:val="30"/>
          <w:shd w:val="clear" w:color="auto" w:fill="FFFFFF"/>
        </w:rPr>
        <w:t>0(工作日期间)</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②获取招标文件地点：凡符合资格要求的投标人，可到铜仁市妇幼保健院（铜仁市碧江区东太大道456号）采购科报名并获取招标文件。</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6、本次开标时间和地点：</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26</w:t>
      </w:r>
      <w:r>
        <w:rPr>
          <w:rFonts w:hint="eastAsia" w:asciiTheme="minorEastAsia" w:hAnsiTheme="minorEastAsia" w:cstheme="minorEastAsia"/>
          <w:color w:val="000000" w:themeColor="text1"/>
          <w:kern w:val="0"/>
          <w:sz w:val="30"/>
          <w:szCs w:val="30"/>
          <w:shd w:val="clear" w:color="auto" w:fill="FFFFFF"/>
        </w:rPr>
        <w:t>日</w:t>
      </w:r>
      <w:r>
        <w:rPr>
          <w:rFonts w:hint="eastAsia" w:asciiTheme="minorEastAsia" w:hAnsiTheme="minorEastAsia" w:cstheme="minorEastAsia"/>
          <w:color w:val="000000" w:themeColor="text1"/>
          <w:kern w:val="0"/>
          <w:sz w:val="30"/>
          <w:szCs w:val="30"/>
          <w:shd w:val="clear" w:color="auto" w:fill="FFFFFF"/>
          <w:lang w:val="en-US" w:eastAsia="zh-CN"/>
        </w:rPr>
        <w:t>11:00</w:t>
      </w:r>
      <w:r>
        <w:rPr>
          <w:rFonts w:hint="eastAsia" w:asciiTheme="minorEastAsia" w:hAnsiTheme="minorEastAsia" w:cstheme="minorEastAsia"/>
          <w:color w:val="000000" w:themeColor="text1"/>
          <w:kern w:val="0"/>
          <w:sz w:val="30"/>
          <w:szCs w:val="30"/>
          <w:shd w:val="clear" w:color="auto" w:fill="FFFFFF"/>
        </w:rPr>
        <w:t>分在铜仁市妇幼保健</w:t>
      </w:r>
      <w:r>
        <w:rPr>
          <w:rFonts w:hint="eastAsia" w:asciiTheme="minorEastAsia" w:hAnsiTheme="minorEastAsia" w:cstheme="minorEastAsia"/>
          <w:color w:val="000000" w:themeColor="text1"/>
          <w:kern w:val="0"/>
          <w:sz w:val="30"/>
          <w:szCs w:val="30"/>
          <w:shd w:val="clear" w:color="auto" w:fill="FFFFFF"/>
          <w:lang w:eastAsia="zh-CN"/>
        </w:rPr>
        <w:t>院住</w:t>
      </w:r>
      <w:r>
        <w:rPr>
          <w:rFonts w:hint="eastAsia" w:asciiTheme="minorEastAsia" w:hAnsiTheme="minorEastAsia" w:cstheme="minorEastAsia"/>
          <w:color w:val="000000" w:themeColor="text1"/>
          <w:kern w:val="0"/>
          <w:sz w:val="30"/>
          <w:szCs w:val="30"/>
          <w:shd w:val="clear" w:color="auto" w:fill="FFFFFF"/>
        </w:rPr>
        <w:t>会议室公开进行，投标人的法定代表人或委托的代理人请准时参加，逾期将丧失本次投标资格。</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7、联系方式：</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铜仁市妇幼保健院采购科</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联系部门：采购科          </w:t>
      </w:r>
    </w:p>
    <w:p>
      <w:pPr>
        <w:widowControl/>
        <w:jc w:val="left"/>
        <w:rPr>
          <w:rFonts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联系人：王涛</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联系电话：18608568973</w:t>
      </w:r>
      <w:bookmarkStart w:id="0" w:name="_GoBack"/>
      <w:bookmarkEnd w:id="0"/>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w:t>
      </w:r>
      <w:r>
        <w:rPr>
          <w:rFonts w:hint="eastAsia" w:asciiTheme="minorEastAsia" w:hAnsiTheme="minorEastAsia" w:cstheme="minorEastAsia"/>
          <w:color w:val="000000" w:themeColor="text1"/>
          <w:kern w:val="0"/>
          <w:sz w:val="30"/>
          <w:szCs w:val="30"/>
          <w:shd w:val="clear" w:color="auto" w:fill="FFFFFF"/>
        </w:rPr>
        <w:br w:type="textWrapping"/>
      </w:r>
      <w:r>
        <w:rPr>
          <w:rFonts w:hint="eastAsia" w:asciiTheme="minorEastAsia" w:hAnsiTheme="minorEastAsia" w:cstheme="minorEastAsia"/>
          <w:color w:val="000000" w:themeColor="text1"/>
          <w:kern w:val="0"/>
          <w:sz w:val="30"/>
          <w:szCs w:val="30"/>
          <w:shd w:val="clear" w:color="auto" w:fill="FFFFFF"/>
        </w:rPr>
        <w:t xml:space="preserve">                                                  铜仁市妇幼保健院                                    </w:t>
      </w:r>
    </w:p>
    <w:p>
      <w:pPr>
        <w:widowControl/>
        <w:ind w:left="3375" w:leftChars="1250" w:hanging="750" w:hangingChars="250"/>
        <w:jc w:val="left"/>
        <w:rPr>
          <w:rFonts w:hint="eastAsia" w:asciiTheme="minorEastAsia" w:hAnsiTheme="minorEastAsia" w:cstheme="minorEastAsia"/>
          <w:color w:val="000000" w:themeColor="text1"/>
          <w:kern w:val="0"/>
          <w:sz w:val="30"/>
          <w:szCs w:val="30"/>
          <w:shd w:val="clear" w:color="auto" w:fill="FFFFFF"/>
        </w:rPr>
      </w:pPr>
      <w:r>
        <w:rPr>
          <w:rFonts w:hint="eastAsia" w:asciiTheme="minorEastAsia" w:hAnsiTheme="minorEastAsia" w:cstheme="minorEastAsia"/>
          <w:color w:val="000000" w:themeColor="text1"/>
          <w:kern w:val="0"/>
          <w:sz w:val="30"/>
          <w:szCs w:val="30"/>
          <w:shd w:val="clear" w:color="auto" w:fill="FFFFFF"/>
        </w:rPr>
        <w:t xml:space="preserve">                                 202</w:t>
      </w:r>
      <w:r>
        <w:rPr>
          <w:rFonts w:hint="eastAsia" w:asciiTheme="minorEastAsia" w:hAnsiTheme="minorEastAsia" w:cstheme="minorEastAsia"/>
          <w:color w:val="000000" w:themeColor="text1"/>
          <w:kern w:val="0"/>
          <w:sz w:val="30"/>
          <w:szCs w:val="30"/>
          <w:shd w:val="clear" w:color="auto" w:fill="FFFFFF"/>
          <w:lang w:val="en-US" w:eastAsia="zh-CN"/>
        </w:rPr>
        <w:t>1</w:t>
      </w:r>
      <w:r>
        <w:rPr>
          <w:rFonts w:hint="eastAsia" w:asciiTheme="minorEastAsia" w:hAnsiTheme="minorEastAsia" w:cstheme="minorEastAsia"/>
          <w:color w:val="000000" w:themeColor="text1"/>
          <w:kern w:val="0"/>
          <w:sz w:val="30"/>
          <w:szCs w:val="30"/>
          <w:shd w:val="clear" w:color="auto" w:fill="FFFFFF"/>
        </w:rPr>
        <w:t>年</w:t>
      </w:r>
      <w:r>
        <w:rPr>
          <w:rFonts w:hint="eastAsia" w:asciiTheme="minorEastAsia" w:hAnsiTheme="minorEastAsia" w:cstheme="minorEastAsia"/>
          <w:color w:val="000000" w:themeColor="text1"/>
          <w:kern w:val="0"/>
          <w:sz w:val="30"/>
          <w:szCs w:val="30"/>
          <w:shd w:val="clear" w:color="auto" w:fill="FFFFFF"/>
          <w:lang w:val="en-US" w:eastAsia="zh-CN"/>
        </w:rPr>
        <w:t>7</w:t>
      </w:r>
      <w:r>
        <w:rPr>
          <w:rFonts w:hint="eastAsia" w:asciiTheme="minorEastAsia" w:hAnsiTheme="minorEastAsia" w:cstheme="minorEastAsia"/>
          <w:color w:val="000000" w:themeColor="text1"/>
          <w:kern w:val="0"/>
          <w:sz w:val="30"/>
          <w:szCs w:val="30"/>
          <w:shd w:val="clear" w:color="auto" w:fill="FFFFFF"/>
        </w:rPr>
        <w:t>月</w:t>
      </w:r>
      <w:r>
        <w:rPr>
          <w:rFonts w:hint="eastAsia" w:asciiTheme="minorEastAsia" w:hAnsiTheme="minorEastAsia" w:cstheme="minorEastAsia"/>
          <w:color w:val="000000" w:themeColor="text1"/>
          <w:kern w:val="0"/>
          <w:sz w:val="30"/>
          <w:szCs w:val="30"/>
          <w:shd w:val="clear" w:color="auto" w:fill="FFFFFF"/>
          <w:lang w:val="en-US" w:eastAsia="zh-CN"/>
        </w:rPr>
        <w:t>19</w:t>
      </w:r>
      <w:r>
        <w:rPr>
          <w:rFonts w:hint="eastAsia" w:asciiTheme="minorEastAsia" w:hAnsiTheme="minorEastAsia" w:cstheme="minorEastAsia"/>
          <w:color w:val="000000" w:themeColor="text1"/>
          <w:kern w:val="0"/>
          <w:sz w:val="30"/>
          <w:szCs w:val="30"/>
          <w:shd w:val="clear" w:color="auto" w:fill="FFFFFF"/>
        </w:rPr>
        <w:t>日</w:t>
      </w:r>
    </w:p>
    <w:p>
      <w:pPr>
        <w:widowControl/>
        <w:jc w:val="left"/>
        <w:rPr>
          <w:rFonts w:hint="eastAsia" w:asciiTheme="minorEastAsia" w:hAnsiTheme="minorEastAsia" w:cstheme="minorEastAsia"/>
          <w:color w:val="000000" w:themeColor="text1"/>
          <w:kern w:val="0"/>
          <w:sz w:val="30"/>
          <w:szCs w:val="30"/>
          <w:shd w:val="clear" w:color="auto" w:fill="FFFFFF"/>
          <w:lang w:eastAsia="zh-CN"/>
        </w:rPr>
      </w:pPr>
      <w:r>
        <w:rPr>
          <w:rFonts w:hint="eastAsia" w:asciiTheme="minorEastAsia" w:hAnsiTheme="minorEastAsia" w:cstheme="minorEastAsia"/>
          <w:color w:val="000000" w:themeColor="text1"/>
          <w:kern w:val="0"/>
          <w:sz w:val="30"/>
          <w:szCs w:val="30"/>
          <w:shd w:val="clear" w:color="auto" w:fill="FFFFFF"/>
          <w:lang w:eastAsia="zh-CN"/>
        </w:rPr>
        <w:t>需求参数：</w:t>
      </w:r>
    </w:p>
    <w:tbl>
      <w:tblPr>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22"/>
        <w:gridCol w:w="2788"/>
        <w:gridCol w:w="104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低温测试卡</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200张/盒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高温测试卡</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100张/盒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中性多酶洗液</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2.5L/桶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中性多酶洗液</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5L/桶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3M极速生物测试包</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压力蒸汽灭菌过程化学验证装置</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压力蒸汽灭菌化学指示标签</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24片/张25MN*100MN</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压力蒸汽灭菌爬行式化学指示卡</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20片/袋</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器械润滑保护剂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2.5L/桶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器械润滑保护剂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500NL/瓶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134度压力蒸汽灭菌化学指示卡</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20片/盒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BD测试包</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医用吸水纸</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医用吸水纸</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20*33</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100*200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150*200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250*200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300*200</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纸塑包装袋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75*205</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钢材回春剂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3M压力灭菌化学指示标签</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1.5MM*3MM*40MM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6MM*8.2MM*40MM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7.5MM*10.2MM*40MM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4MM*6.2MM*40MM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丁字开口器械保护套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SP1260W</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舌钳保护套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SP2530W</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压舌板保护套</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SP2090W</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防水罩袍</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S.N.L号（蓝.粉）</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水胶鞋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36-41</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镜架式防护面罩</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2个镜架加50片镜片</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面罩</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2MM*40MM*360MM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2.5MM*40MM*360MM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4MM*80MM*360MM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20MM*100MM*360MM</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器械清洗板刷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8支/盒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器械清洗关节刷</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20支/盒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600毫米*600毫米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800毫米*600毫米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100毫米*600毫米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1200毫米*600毫米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水机耗材</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钠离子树脂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001*7阳离子树脂</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食用品活性炭</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食用级果壳碳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反渗透膜</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保安过滤滤芯</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50UM*20英寸</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石英砂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10-15目</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凯思普灭菌剂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140ML/瓶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凯思普灭菌剂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100ML/瓶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凯思普灭菌剂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50ML/瓶</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凯思普化学指示卡</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250枚盒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凯思普化学指示胶带</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400枚/卷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凯思普化学指示胶带</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500枚/卷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自含官腔负载灭菌验证生物指示物</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30支/盒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生物指示剂</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30支/盒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凯思普化学指示灭菌包装袋</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300毫米*80米/卷</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1100毫米*1100毫米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600毫米*600毫米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900毫米*900毫米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1200毫米*1200毫米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热敏</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无纺布</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1500毫米*1500毫米</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器械盒</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铝合金（80型，120型，120D型，300D型）</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封口机测试水包</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30个/盒</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水包储运箱</w:t>
            </w:r>
          </w:p>
        </w:tc>
        <w:tc>
          <w:tcPr>
            <w:tcW w:w="278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1个/件</w:t>
            </w:r>
          </w:p>
        </w:tc>
        <w:tc>
          <w:tcPr>
            <w:tcW w:w="104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标准气</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6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钢瓶</w:t>
            </w:r>
          </w:p>
        </w:tc>
        <w:tc>
          <w:tcPr>
            <w:tcW w:w="27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r>
    </w:tbl>
    <w:p>
      <w:pPr>
        <w:widowControl/>
        <w:jc w:val="left"/>
        <w:rPr>
          <w:rFonts w:hint="eastAsia" w:asciiTheme="minorEastAsia" w:hAnsiTheme="minorEastAsia" w:cstheme="minorEastAsia"/>
          <w:color w:val="000000" w:themeColor="text1"/>
          <w:kern w:val="0"/>
          <w:sz w:val="30"/>
          <w:szCs w:val="30"/>
          <w:shd w:val="clear" w:color="auto" w:fill="FFFFFF"/>
          <w:lang w:eastAsia="zh-CN"/>
        </w:rPr>
      </w:pPr>
    </w:p>
    <w:p>
      <w:pPr>
        <w:widowControl/>
        <w:jc w:val="center"/>
        <w:rPr>
          <w:rFonts w:asciiTheme="minorEastAsia" w:hAnsiTheme="minorEastAsia" w:cstheme="minorEastAsia"/>
          <w:color w:val="666666"/>
          <w:kern w:val="0"/>
          <w:sz w:val="30"/>
          <w:szCs w:val="30"/>
          <w:shd w:val="clear" w:color="auto" w:fill="FFFFFF"/>
        </w:rPr>
      </w:pPr>
    </w:p>
    <w:p>
      <w:pPr>
        <w:pStyle w:val="13"/>
        <w:rPr>
          <w:rFonts w:hAnsi="宋体"/>
          <w:b/>
          <w:sz w:val="28"/>
          <w:szCs w:val="28"/>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pPr>
        <w:ind w:left="6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xMTdlMTQxNzgxMWNkNTMxZmRhOTRmNTk0OTllZmUifQ=="/>
  </w:docVars>
  <w:rsids>
    <w:rsidRoot w:val="18B44D8D"/>
    <w:rsid w:val="00047B36"/>
    <w:rsid w:val="00053F41"/>
    <w:rsid w:val="000D79ED"/>
    <w:rsid w:val="001A7C62"/>
    <w:rsid w:val="001D5BE8"/>
    <w:rsid w:val="001F5CF0"/>
    <w:rsid w:val="0024461D"/>
    <w:rsid w:val="002E48BE"/>
    <w:rsid w:val="0034133F"/>
    <w:rsid w:val="00345F70"/>
    <w:rsid w:val="003B4659"/>
    <w:rsid w:val="00407C54"/>
    <w:rsid w:val="00421FA5"/>
    <w:rsid w:val="0043161C"/>
    <w:rsid w:val="004A1D47"/>
    <w:rsid w:val="00562A50"/>
    <w:rsid w:val="006349EA"/>
    <w:rsid w:val="006A07D1"/>
    <w:rsid w:val="007006C1"/>
    <w:rsid w:val="0070472B"/>
    <w:rsid w:val="0079019B"/>
    <w:rsid w:val="007961B1"/>
    <w:rsid w:val="00804AE5"/>
    <w:rsid w:val="00825490"/>
    <w:rsid w:val="00896245"/>
    <w:rsid w:val="008A2032"/>
    <w:rsid w:val="008F4637"/>
    <w:rsid w:val="00942FA1"/>
    <w:rsid w:val="009A37CB"/>
    <w:rsid w:val="00A13C78"/>
    <w:rsid w:val="00A34E2E"/>
    <w:rsid w:val="00A7190E"/>
    <w:rsid w:val="00B94BC6"/>
    <w:rsid w:val="00BA1FDC"/>
    <w:rsid w:val="00BE4541"/>
    <w:rsid w:val="00C07B59"/>
    <w:rsid w:val="00C346BB"/>
    <w:rsid w:val="00C368D8"/>
    <w:rsid w:val="00C402EC"/>
    <w:rsid w:val="00C65E59"/>
    <w:rsid w:val="00CC2BF0"/>
    <w:rsid w:val="00CC2EEC"/>
    <w:rsid w:val="00CE17B4"/>
    <w:rsid w:val="00D652F5"/>
    <w:rsid w:val="00D933BE"/>
    <w:rsid w:val="00DC7E61"/>
    <w:rsid w:val="00E02B2A"/>
    <w:rsid w:val="00E05AD7"/>
    <w:rsid w:val="00EB4CEC"/>
    <w:rsid w:val="00EB63D7"/>
    <w:rsid w:val="00EF67CC"/>
    <w:rsid w:val="00EF6F03"/>
    <w:rsid w:val="00F468A2"/>
    <w:rsid w:val="00FE1770"/>
    <w:rsid w:val="0A2C6E2A"/>
    <w:rsid w:val="0B444E92"/>
    <w:rsid w:val="0B51228A"/>
    <w:rsid w:val="0DBA4822"/>
    <w:rsid w:val="10621425"/>
    <w:rsid w:val="10B32167"/>
    <w:rsid w:val="10DF7C97"/>
    <w:rsid w:val="18B44D8D"/>
    <w:rsid w:val="1A6A4FB2"/>
    <w:rsid w:val="1B3D7F0E"/>
    <w:rsid w:val="226E3E03"/>
    <w:rsid w:val="23FB5DD5"/>
    <w:rsid w:val="24D75A43"/>
    <w:rsid w:val="28712F10"/>
    <w:rsid w:val="3E69396B"/>
    <w:rsid w:val="43486192"/>
    <w:rsid w:val="438D0BFE"/>
    <w:rsid w:val="46CC21AA"/>
    <w:rsid w:val="4A8B1FB3"/>
    <w:rsid w:val="58F914FE"/>
    <w:rsid w:val="604C7785"/>
    <w:rsid w:val="61A27FA2"/>
    <w:rsid w:val="61F740F1"/>
    <w:rsid w:val="68727584"/>
    <w:rsid w:val="72D91D2C"/>
    <w:rsid w:val="77F308AF"/>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99"/>
    <w:pPr>
      <w:adjustRightInd w:val="0"/>
      <w:snapToGrid w:val="0"/>
      <w:spacing w:line="200" w:lineRule="atLeast"/>
      <w:ind w:firstLine="340"/>
    </w:pPr>
    <w:rPr>
      <w:rFonts w:ascii="Times New Roman" w:hAnsi="Times New Roman" w:eastAsia="宋体" w:cs="Times New Roman"/>
      <w:sz w:val="28"/>
    </w:rPr>
  </w:style>
  <w:style w:type="paragraph" w:styleId="3">
    <w:name w:val="Date"/>
    <w:basedOn w:val="1"/>
    <w:next w:val="1"/>
    <w:link w:val="38"/>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customStyle="1" w:styleId="13">
    <w:name w:val="表格文字"/>
    <w:basedOn w:val="1"/>
    <w:unhideWhenUsed/>
    <w:qFormat/>
    <w:uiPriority w:val="0"/>
    <w:pPr>
      <w:spacing w:before="25" w:after="25"/>
      <w:jc w:val="left"/>
    </w:pPr>
    <w:rPr>
      <w:rFonts w:ascii="Calibri" w:hAnsi="Calibri" w:eastAsia="宋体" w:cs="Times New Roman"/>
      <w:spacing w:val="10"/>
      <w:kern w:val="0"/>
      <w:sz w:val="24"/>
      <w:szCs w:val="22"/>
    </w:rPr>
  </w:style>
  <w:style w:type="character" w:customStyle="1" w:styleId="14">
    <w:name w:val="正文文本缩进 Char"/>
    <w:basedOn w:val="8"/>
    <w:link w:val="2"/>
    <w:qFormat/>
    <w:uiPriority w:val="99"/>
    <w:rPr>
      <w:kern w:val="2"/>
      <w:sz w:val="28"/>
      <w:szCs w:val="24"/>
    </w:rPr>
  </w:style>
  <w:style w:type="paragraph" w:customStyle="1" w:styleId="15">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xl71"/>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7">
    <w:name w:val="xl72"/>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7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36">
    <w:name w:val="xl91"/>
    <w:basedOn w:val="1"/>
    <w:qFormat/>
    <w:uiPriority w:val="0"/>
    <w:pPr>
      <w:widowControl/>
      <w:spacing w:before="100" w:beforeAutospacing="1" w:after="100" w:afterAutospacing="1"/>
      <w:jc w:val="center"/>
    </w:pPr>
    <w:rPr>
      <w:rFonts w:ascii="宋体" w:hAnsi="宋体" w:eastAsia="宋体" w:cs="宋体"/>
      <w:kern w:val="0"/>
      <w:sz w:val="28"/>
      <w:szCs w:val="28"/>
    </w:rPr>
  </w:style>
  <w:style w:type="paragraph" w:customStyle="1" w:styleId="37">
    <w:name w:val="xl92"/>
    <w:basedOn w:val="1"/>
    <w:qFormat/>
    <w:uiPriority w:val="0"/>
    <w:pPr>
      <w:widowControl/>
      <w:spacing w:before="100" w:beforeAutospacing="1" w:after="100" w:afterAutospacing="1"/>
      <w:jc w:val="center"/>
    </w:pPr>
    <w:rPr>
      <w:rFonts w:ascii="宋体" w:hAnsi="宋体" w:eastAsia="宋体" w:cs="宋体"/>
      <w:kern w:val="0"/>
      <w:sz w:val="28"/>
      <w:szCs w:val="28"/>
    </w:rPr>
  </w:style>
  <w:style w:type="character" w:customStyle="1" w:styleId="3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2221</Words>
  <Characters>3695</Characters>
  <Lines>8</Lines>
  <Paragraphs>2</Paragraphs>
  <TotalTime>3</TotalTime>
  <ScaleCrop>false</ScaleCrop>
  <LinksUpToDate>false</LinksUpToDate>
  <CharactersWithSpaces>3972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2020-07-24T03:35:00Z</dcterms:created>
  <dc:creator>程JY</dc:creator>
  <cp:lastModifiedBy>colorfulworld</cp:lastModifiedBy>
  <cp:lastPrinted>2019-06-18T06:42:00Z</cp:lastPrinted>
  <dcterms:modified xsi:type="dcterms:W3CDTF">2022-09-14T01:51:55Z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687B218A8F7A481F9E3433E196177358</vt:lpwstr>
  </property>
</Properties>
</file>